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6D67" w:rsidRDefault="00196D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Ссылка на обучающие мультфильмы</w:t>
      </w:r>
      <w:bookmarkStart w:id="0" w:name="_GoBack"/>
      <w:bookmarkEnd w:id="0"/>
    </w:p>
    <w:p w:rsidR="00196D67" w:rsidRPr="00196D67" w:rsidRDefault="00196D67">
      <w:pPr>
        <w:rPr>
          <w:rFonts w:ascii="Times New Roman" w:hAnsi="Times New Roman" w:cs="Times New Roman"/>
          <w:sz w:val="28"/>
          <w:szCs w:val="28"/>
        </w:rPr>
      </w:pPr>
      <w:r w:rsidRPr="00196D67">
        <w:rPr>
          <w:rFonts w:ascii="Times New Roman" w:hAnsi="Times New Roman" w:cs="Times New Roman"/>
          <w:sz w:val="28"/>
          <w:szCs w:val="28"/>
        </w:rPr>
        <w:t>https://vszd.rzd.ru/ru/1880/page/103290?id=2091#main-header</w:t>
      </w:r>
    </w:p>
    <w:sectPr w:rsidR="00196D67" w:rsidRPr="00196D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D67"/>
    <w:rsid w:val="00196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79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2025-03-17T01:55:00Z</dcterms:created>
  <dcterms:modified xsi:type="dcterms:W3CDTF">2025-03-17T01:56:00Z</dcterms:modified>
</cp:coreProperties>
</file>